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4632" w14:textId="17CF5295" w:rsidR="00115C03" w:rsidRDefault="00115C03" w:rsidP="00115C03">
      <w:pPr>
        <w:pStyle w:val="Default"/>
        <w:jc w:val="center"/>
        <w:rPr>
          <w:sz w:val="44"/>
          <w:szCs w:val="44"/>
        </w:rPr>
      </w:pPr>
      <w:r w:rsidRPr="00115C03">
        <w:rPr>
          <w:b/>
          <w:bCs/>
          <w:noProof/>
          <w:sz w:val="44"/>
          <w:szCs w:val="44"/>
        </w:rPr>
        <w:drawing>
          <wp:anchor distT="0" distB="0" distL="114300" distR="114300" simplePos="0" relativeHeight="251658240" behindDoc="1" locked="0" layoutInCell="1" allowOverlap="1" wp14:anchorId="23E549EC" wp14:editId="26F40EB7">
            <wp:simplePos x="0" y="0"/>
            <wp:positionH relativeFrom="column">
              <wp:posOffset>4914900</wp:posOffset>
            </wp:positionH>
            <wp:positionV relativeFrom="paragraph">
              <wp:posOffset>0</wp:posOffset>
            </wp:positionV>
            <wp:extent cx="1485900" cy="1496984"/>
            <wp:effectExtent l="0" t="0" r="0" b="8255"/>
            <wp:wrapTight wrapText="bothSides">
              <wp:wrapPolygon edited="0">
                <wp:start x="0" y="0"/>
                <wp:lineTo x="0" y="21444"/>
                <wp:lineTo x="21323" y="2144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96984"/>
                    </a:xfrm>
                    <a:prstGeom prst="rect">
                      <a:avLst/>
                    </a:prstGeom>
                  </pic:spPr>
                </pic:pic>
              </a:graphicData>
            </a:graphic>
            <wp14:sizeRelH relativeFrom="margin">
              <wp14:pctWidth>0</wp14:pctWidth>
            </wp14:sizeRelH>
            <wp14:sizeRelV relativeFrom="margin">
              <wp14:pctHeight>0</wp14:pctHeight>
            </wp14:sizeRelV>
          </wp:anchor>
        </w:drawing>
      </w:r>
      <w:r>
        <w:rPr>
          <w:b/>
          <w:bCs/>
          <w:sz w:val="44"/>
          <w:szCs w:val="44"/>
        </w:rPr>
        <w:t>JMSDF/MCAS Iwakuni</w:t>
      </w:r>
    </w:p>
    <w:p w14:paraId="7800C028" w14:textId="4D6A35D7" w:rsidR="00115C03" w:rsidRDefault="00115C03" w:rsidP="00115C03">
      <w:pPr>
        <w:pStyle w:val="Default"/>
        <w:jc w:val="center"/>
        <w:rPr>
          <w:sz w:val="44"/>
          <w:szCs w:val="44"/>
        </w:rPr>
      </w:pPr>
      <w:r>
        <w:rPr>
          <w:b/>
          <w:bCs/>
          <w:sz w:val="44"/>
          <w:szCs w:val="44"/>
        </w:rPr>
        <w:t>Friendship Day 202</w:t>
      </w:r>
      <w:r w:rsidR="00C208E7">
        <w:rPr>
          <w:b/>
          <w:bCs/>
          <w:sz w:val="44"/>
          <w:szCs w:val="44"/>
        </w:rPr>
        <w:t>4</w:t>
      </w:r>
    </w:p>
    <w:p w14:paraId="4FD8B01F" w14:textId="183C045D" w:rsidR="00115C03" w:rsidRDefault="00115C03" w:rsidP="00115C03">
      <w:pPr>
        <w:pStyle w:val="Default"/>
        <w:jc w:val="center"/>
        <w:rPr>
          <w:b/>
          <w:bCs/>
          <w:sz w:val="44"/>
          <w:szCs w:val="44"/>
        </w:rPr>
      </w:pPr>
      <w:r>
        <w:rPr>
          <w:b/>
          <w:bCs/>
          <w:sz w:val="44"/>
          <w:szCs w:val="44"/>
        </w:rPr>
        <w:t>Media Ground Rules</w:t>
      </w:r>
    </w:p>
    <w:p w14:paraId="53DF487C" w14:textId="77777777" w:rsidR="00115C03" w:rsidRDefault="00115C03" w:rsidP="00115C03">
      <w:pPr>
        <w:pStyle w:val="Default"/>
        <w:rPr>
          <w:sz w:val="44"/>
          <w:szCs w:val="44"/>
        </w:rPr>
      </w:pPr>
    </w:p>
    <w:p w14:paraId="0DB4D914" w14:textId="77777777" w:rsidR="00115C03" w:rsidRDefault="00115C03" w:rsidP="00115C03">
      <w:pPr>
        <w:pStyle w:val="Default"/>
        <w:numPr>
          <w:ilvl w:val="0"/>
          <w:numId w:val="1"/>
        </w:numPr>
        <w:spacing w:after="18"/>
        <w:rPr>
          <w:sz w:val="21"/>
          <w:szCs w:val="21"/>
        </w:rPr>
      </w:pPr>
      <w:r w:rsidRPr="00115C03">
        <w:rPr>
          <w:sz w:val="21"/>
          <w:szCs w:val="21"/>
        </w:rPr>
        <w:t>Media must check in/out with COMMSTRAT personnel at the Media Tent.</w:t>
      </w:r>
    </w:p>
    <w:p w14:paraId="067471CF" w14:textId="01DD8C11" w:rsidR="00115C03" w:rsidRDefault="00115C03" w:rsidP="00115C03">
      <w:pPr>
        <w:pStyle w:val="Default"/>
        <w:numPr>
          <w:ilvl w:val="0"/>
          <w:numId w:val="1"/>
        </w:numPr>
        <w:spacing w:after="18"/>
        <w:rPr>
          <w:sz w:val="21"/>
          <w:szCs w:val="21"/>
        </w:rPr>
      </w:pPr>
      <w:r w:rsidRPr="00115C03">
        <w:rPr>
          <w:sz w:val="21"/>
          <w:szCs w:val="21"/>
        </w:rPr>
        <w:t xml:space="preserve">Media must display press badge/credentials at all times. </w:t>
      </w:r>
    </w:p>
    <w:p w14:paraId="3C3EBDBC" w14:textId="1D096336" w:rsidR="00115C03" w:rsidRDefault="00115C03" w:rsidP="00115C03">
      <w:pPr>
        <w:pStyle w:val="Default"/>
        <w:numPr>
          <w:ilvl w:val="0"/>
          <w:numId w:val="1"/>
        </w:numPr>
        <w:spacing w:after="18"/>
        <w:rPr>
          <w:sz w:val="21"/>
          <w:szCs w:val="21"/>
        </w:rPr>
      </w:pPr>
      <w:r w:rsidRPr="00115C03">
        <w:rPr>
          <w:sz w:val="21"/>
          <w:szCs w:val="21"/>
        </w:rPr>
        <w:t xml:space="preserve">All interviews must relate to JMSDF/MCAS Iwakuni Friendship Day. </w:t>
      </w:r>
    </w:p>
    <w:p w14:paraId="4E019D3A" w14:textId="163DDE0C" w:rsidR="00115C03" w:rsidRDefault="00115C03" w:rsidP="00115C03">
      <w:pPr>
        <w:pStyle w:val="Default"/>
        <w:numPr>
          <w:ilvl w:val="0"/>
          <w:numId w:val="1"/>
        </w:numPr>
        <w:spacing w:after="18"/>
        <w:rPr>
          <w:sz w:val="21"/>
          <w:szCs w:val="21"/>
        </w:rPr>
      </w:pPr>
      <w:r w:rsidRPr="00115C03">
        <w:rPr>
          <w:sz w:val="21"/>
          <w:szCs w:val="21"/>
        </w:rPr>
        <w:t xml:space="preserve">Media queries will be directed to COMMSTRAT at the Media Tent. </w:t>
      </w:r>
    </w:p>
    <w:p w14:paraId="2EF9A24C" w14:textId="454EC0A5" w:rsidR="00115C03" w:rsidRDefault="00115C03" w:rsidP="00115C03">
      <w:pPr>
        <w:pStyle w:val="Default"/>
        <w:numPr>
          <w:ilvl w:val="0"/>
          <w:numId w:val="1"/>
        </w:numPr>
        <w:spacing w:after="18"/>
        <w:rPr>
          <w:sz w:val="21"/>
          <w:szCs w:val="21"/>
        </w:rPr>
      </w:pPr>
      <w:r w:rsidRPr="00115C03">
        <w:rPr>
          <w:sz w:val="21"/>
          <w:szCs w:val="21"/>
        </w:rPr>
        <w:t xml:space="preserve">In case of emergency, all media will report directly to the Media Tent to ensure the appropriate and timely release of information, as well as the safety and accountability of media personnel. In the case of a catastrophic event aboard the air station, capturing imagery of the injured or deceased is inappropriate and thus prohibited. </w:t>
      </w:r>
    </w:p>
    <w:p w14:paraId="39D40A7D" w14:textId="4378FB97" w:rsidR="00115C03" w:rsidRPr="00862BF6" w:rsidRDefault="000614B6" w:rsidP="00115C03">
      <w:pPr>
        <w:pStyle w:val="Default"/>
        <w:numPr>
          <w:ilvl w:val="0"/>
          <w:numId w:val="1"/>
        </w:numPr>
        <w:spacing w:after="18"/>
        <w:rPr>
          <w:sz w:val="21"/>
          <w:szCs w:val="21"/>
          <w:shd w:val="pct15" w:color="auto" w:fill="FFFFFF"/>
        </w:rPr>
      </w:pPr>
      <w:r>
        <w:rPr>
          <w:sz w:val="21"/>
          <w:szCs w:val="21"/>
        </w:rPr>
        <w:t xml:space="preserve">Media </w:t>
      </w:r>
      <w:r w:rsidR="00115C03" w:rsidRPr="00115C03">
        <w:rPr>
          <w:sz w:val="21"/>
          <w:szCs w:val="21"/>
        </w:rPr>
        <w:t xml:space="preserve">must stay within </w:t>
      </w:r>
      <w:r w:rsidR="00115C03" w:rsidRPr="00862BF6">
        <w:rPr>
          <w:sz w:val="21"/>
          <w:szCs w:val="21"/>
        </w:rPr>
        <w:t>visitor boundary areas</w:t>
      </w:r>
      <w:r w:rsidR="00862BF6" w:rsidRPr="00862BF6">
        <w:rPr>
          <w:sz w:val="21"/>
          <w:szCs w:val="21"/>
        </w:rPr>
        <w:t>.</w:t>
      </w:r>
    </w:p>
    <w:p w14:paraId="6C530C47" w14:textId="77777777" w:rsidR="00115C03" w:rsidRDefault="00115C03" w:rsidP="00115C03">
      <w:pPr>
        <w:pStyle w:val="Default"/>
        <w:numPr>
          <w:ilvl w:val="0"/>
          <w:numId w:val="1"/>
        </w:numPr>
        <w:spacing w:after="18"/>
        <w:rPr>
          <w:sz w:val="21"/>
          <w:szCs w:val="21"/>
        </w:rPr>
      </w:pPr>
      <w:r w:rsidRPr="00115C03">
        <w:rPr>
          <w:sz w:val="21"/>
          <w:szCs w:val="21"/>
        </w:rPr>
        <w:t xml:space="preserve">Filming the security process is strictly prohibited. Filming of any gate or entry-exit point of the base is prohibited. Filming of any security check point is also prohibited. Filming of security badges is not authorized. </w:t>
      </w:r>
    </w:p>
    <w:p w14:paraId="0AE24E16" w14:textId="490B005F" w:rsidR="00115C03" w:rsidRDefault="00115C03" w:rsidP="00115C03">
      <w:pPr>
        <w:pStyle w:val="Default"/>
        <w:numPr>
          <w:ilvl w:val="0"/>
          <w:numId w:val="1"/>
        </w:numPr>
        <w:spacing w:after="18"/>
        <w:rPr>
          <w:sz w:val="21"/>
          <w:szCs w:val="21"/>
        </w:rPr>
      </w:pPr>
      <w:r w:rsidRPr="00115C03">
        <w:rPr>
          <w:sz w:val="21"/>
          <w:szCs w:val="21"/>
        </w:rPr>
        <w:t xml:space="preserve">Any/all additional </w:t>
      </w:r>
      <w:proofErr w:type="gramStart"/>
      <w:r w:rsidRPr="00115C03">
        <w:rPr>
          <w:sz w:val="21"/>
          <w:szCs w:val="21"/>
        </w:rPr>
        <w:t>verbally-presented</w:t>
      </w:r>
      <w:proofErr w:type="gramEnd"/>
      <w:r w:rsidRPr="00115C03">
        <w:rPr>
          <w:sz w:val="21"/>
          <w:szCs w:val="21"/>
        </w:rPr>
        <w:t xml:space="preserve"> ground rules, as given in the presence of a witness, must be strictly adhered to at all times while operating on the air station. </w:t>
      </w:r>
    </w:p>
    <w:p w14:paraId="26DA55C5" w14:textId="32618422" w:rsidR="00115C03" w:rsidRPr="00115C03" w:rsidRDefault="00115C03" w:rsidP="00115C03">
      <w:pPr>
        <w:pStyle w:val="Default"/>
        <w:numPr>
          <w:ilvl w:val="0"/>
          <w:numId w:val="1"/>
        </w:numPr>
        <w:spacing w:after="18"/>
        <w:rPr>
          <w:sz w:val="21"/>
          <w:szCs w:val="21"/>
        </w:rPr>
      </w:pPr>
      <w:r w:rsidRPr="00115C03">
        <w:rPr>
          <w:sz w:val="21"/>
          <w:szCs w:val="21"/>
        </w:rPr>
        <w:t xml:space="preserve">Any violation of these rules may result in the offender or offenders’ escort off of the station, as well as their being restricted from future station-related media opportunities. </w:t>
      </w:r>
    </w:p>
    <w:p w14:paraId="11FDFA1E" w14:textId="77777777" w:rsidR="00115C03" w:rsidRPr="00C208E7" w:rsidRDefault="00115C03" w:rsidP="00601A38">
      <w:pPr>
        <w:autoSpaceDE w:val="0"/>
        <w:autoSpaceDN w:val="0"/>
        <w:adjustRightInd w:val="0"/>
        <w:spacing w:after="0" w:line="240" w:lineRule="auto"/>
        <w:rPr>
          <w:rFonts w:ascii="MS Gothic" w:eastAsia="MS Gothic" w:cs="MS Gothic"/>
          <w:color w:val="000000"/>
          <w:sz w:val="40"/>
          <w:szCs w:val="40"/>
        </w:rPr>
      </w:pPr>
    </w:p>
    <w:p w14:paraId="646F87E6" w14:textId="17C69BB6" w:rsidR="00115C03" w:rsidRDefault="00115C03" w:rsidP="00115C03">
      <w:pPr>
        <w:autoSpaceDE w:val="0"/>
        <w:autoSpaceDN w:val="0"/>
        <w:adjustRightInd w:val="0"/>
        <w:spacing w:after="0" w:line="240" w:lineRule="auto"/>
        <w:jc w:val="center"/>
        <w:rPr>
          <w:rFonts w:ascii="MS Gothic" w:eastAsia="MS Gothic" w:cs="MS Gothic"/>
          <w:color w:val="000000"/>
          <w:sz w:val="40"/>
          <w:szCs w:val="40"/>
        </w:rPr>
      </w:pPr>
      <w:r w:rsidRPr="00115C03">
        <w:rPr>
          <w:rFonts w:ascii="MS Gothic" w:eastAsia="MS Gothic" w:cs="MS Gothic" w:hint="eastAsia"/>
          <w:color w:val="000000"/>
          <w:sz w:val="40"/>
          <w:szCs w:val="40"/>
        </w:rPr>
        <w:t>フレンドシップデーにおける取材ルール</w:t>
      </w:r>
    </w:p>
    <w:p w14:paraId="543E6442" w14:textId="77777777" w:rsidR="00C208E7" w:rsidRPr="00C208E7" w:rsidRDefault="00C208E7" w:rsidP="00115C03">
      <w:pPr>
        <w:autoSpaceDE w:val="0"/>
        <w:autoSpaceDN w:val="0"/>
        <w:adjustRightInd w:val="0"/>
        <w:spacing w:after="0" w:line="240" w:lineRule="auto"/>
        <w:jc w:val="center"/>
        <w:rPr>
          <w:rFonts w:ascii="MS Gothic" w:eastAsia="MS Gothic" w:cs="MS Gothic"/>
          <w:color w:val="000000"/>
          <w:sz w:val="24"/>
          <w:szCs w:val="24"/>
        </w:rPr>
      </w:pPr>
    </w:p>
    <w:p w14:paraId="252F0F25" w14:textId="5637F72A"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Times New Roman" w:eastAsia="MS Gothic" w:hAnsi="Times New Roman" w:cs="Times New Roman"/>
          <w:color w:val="000000"/>
          <w:sz w:val="20"/>
          <w:szCs w:val="20"/>
        </w:rPr>
        <w:t xml:space="preserve"> </w:t>
      </w:r>
      <w:r w:rsidRPr="00B85150">
        <w:rPr>
          <w:rFonts w:ascii="MS Gothic" w:eastAsia="MS Gothic" w:hAnsi="Times New Roman" w:cs="MS Gothic" w:hint="eastAsia"/>
          <w:color w:val="000000"/>
          <w:sz w:val="20"/>
          <w:szCs w:val="20"/>
        </w:rPr>
        <w:t>報道関係者は必ず、取材開始前にメディアテントにて報道部員よりメディアバッジの交付を受け、取材終了後はバッジを返却してください。</w:t>
      </w:r>
      <w:r w:rsidRPr="00B85150">
        <w:rPr>
          <w:rFonts w:ascii="MS Gothic" w:eastAsia="MS Gothic" w:hAnsi="Times New Roman" w:cs="MS Gothic"/>
          <w:color w:val="000000"/>
          <w:sz w:val="20"/>
          <w:szCs w:val="20"/>
        </w:rPr>
        <w:t xml:space="preserve"> </w:t>
      </w:r>
    </w:p>
    <w:p w14:paraId="1964C3D4" w14:textId="6B7D8E43"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取材者はメディアバッジと報道機関腕章を常時見えるように着けてください。</w:t>
      </w:r>
      <w:r w:rsidRPr="00B85150">
        <w:rPr>
          <w:rFonts w:ascii="MS Gothic" w:eastAsia="MS Gothic" w:hAnsi="Times New Roman" w:cs="MS Gothic"/>
          <w:color w:val="000000"/>
          <w:sz w:val="20"/>
          <w:szCs w:val="20"/>
        </w:rPr>
        <w:t xml:space="preserve"> </w:t>
      </w:r>
    </w:p>
    <w:p w14:paraId="49B95722" w14:textId="3441A789"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インタビューはすべて、フレンドシップデーに関連する事のみに限ります。</w:t>
      </w:r>
      <w:r w:rsidRPr="00B85150">
        <w:rPr>
          <w:rFonts w:ascii="MS Gothic" w:eastAsia="MS Gothic" w:hAnsi="Times New Roman" w:cs="MS Gothic"/>
          <w:color w:val="000000"/>
          <w:sz w:val="20"/>
          <w:szCs w:val="20"/>
        </w:rPr>
        <w:t xml:space="preserve"> </w:t>
      </w:r>
    </w:p>
    <w:p w14:paraId="66509941" w14:textId="6ACC482D"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質問は、メディアテントにて報道部員に直接お尋ねください。</w:t>
      </w:r>
      <w:r w:rsidRPr="00B85150">
        <w:rPr>
          <w:rFonts w:ascii="MS Gothic" w:eastAsia="MS Gothic" w:hAnsi="Times New Roman" w:cs="MS Gothic"/>
          <w:color w:val="000000"/>
          <w:sz w:val="20"/>
          <w:szCs w:val="20"/>
        </w:rPr>
        <w:t xml:space="preserve"> </w:t>
      </w:r>
    </w:p>
    <w:p w14:paraId="3D142DA7" w14:textId="7C992E62"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緊急事態の際は、的確かつタイムリーな情報提供を受けるため、また報道関係者の安全確保と安否確認のため、ただちにメディアテントまでお越しください。基地内での悲惨な状況下での負傷者や遺体の撮影は不適切であり、それゆえ禁じます。</w:t>
      </w:r>
      <w:r w:rsidRPr="00B85150">
        <w:rPr>
          <w:rFonts w:ascii="MS Gothic" w:eastAsia="MS Gothic" w:hAnsi="Times New Roman" w:cs="MS Gothic"/>
          <w:color w:val="000000"/>
          <w:sz w:val="20"/>
          <w:szCs w:val="20"/>
        </w:rPr>
        <w:t xml:space="preserve"> </w:t>
      </w:r>
    </w:p>
    <w:p w14:paraId="4A282DBE" w14:textId="3D50A96D"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取材エリアは、一般来場者用に開放されたイベント会場内に限ります。</w:t>
      </w:r>
      <w:r w:rsidRPr="00B85150">
        <w:rPr>
          <w:rFonts w:ascii="MS Gothic" w:eastAsia="MS Gothic" w:hAnsi="Times New Roman" w:cs="MS Gothic"/>
          <w:color w:val="000000"/>
          <w:sz w:val="20"/>
          <w:szCs w:val="20"/>
        </w:rPr>
        <w:t xml:space="preserve"> </w:t>
      </w:r>
    </w:p>
    <w:p w14:paraId="026FB635" w14:textId="25744ADB"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警備チェックの過程は撮影禁止です。どのゲートも、ベースに出入りする場所は映りこむアングルを含め撮影禁止です。その他警備ポイントも撮影不可、関係者用バッチの撮影もご遠慮ください。</w:t>
      </w:r>
      <w:r w:rsidRPr="00B85150">
        <w:rPr>
          <w:rFonts w:ascii="MS Gothic" w:eastAsia="MS Gothic" w:hAnsi="Times New Roman" w:cs="MS Gothic"/>
          <w:color w:val="000000"/>
          <w:sz w:val="20"/>
          <w:szCs w:val="20"/>
        </w:rPr>
        <w:t xml:space="preserve"> </w:t>
      </w:r>
    </w:p>
    <w:p w14:paraId="12ADBD1D" w14:textId="63C90A0C" w:rsidR="00115C03" w:rsidRPr="00B85150" w:rsidRDefault="00115C03" w:rsidP="00115C03">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証人を伴う環境で口頭にて報道部員より伝達、指導された取材ルールは、基地内で取材中は常に、固く厳守されねばなりません。</w:t>
      </w:r>
      <w:r w:rsidRPr="00B85150">
        <w:rPr>
          <w:rFonts w:ascii="MS Gothic" w:eastAsia="MS Gothic" w:hAnsi="Times New Roman" w:cs="MS Gothic"/>
          <w:color w:val="000000"/>
          <w:sz w:val="20"/>
          <w:szCs w:val="20"/>
        </w:rPr>
        <w:t xml:space="preserve"> </w:t>
      </w:r>
    </w:p>
    <w:p w14:paraId="2E3CBB4F" w14:textId="2519F33B" w:rsidR="00115C03" w:rsidRPr="00B85150" w:rsidRDefault="00115C03" w:rsidP="00601A38">
      <w:pPr>
        <w:pStyle w:val="ListParagraph"/>
        <w:numPr>
          <w:ilvl w:val="0"/>
          <w:numId w:val="2"/>
        </w:numPr>
        <w:autoSpaceDE w:val="0"/>
        <w:autoSpaceDN w:val="0"/>
        <w:adjustRightInd w:val="0"/>
        <w:spacing w:after="30" w:line="240" w:lineRule="auto"/>
        <w:rPr>
          <w:rFonts w:ascii="MS Gothic" w:eastAsia="MS Gothic" w:cs="MS Gothic"/>
          <w:color w:val="000000"/>
          <w:sz w:val="20"/>
          <w:szCs w:val="20"/>
        </w:rPr>
      </w:pPr>
      <w:r w:rsidRPr="00B85150">
        <w:rPr>
          <w:rFonts w:ascii="MS Gothic" w:eastAsia="MS Gothic" w:hAnsi="Times New Roman" w:cs="MS Gothic" w:hint="eastAsia"/>
          <w:color w:val="000000"/>
          <w:sz w:val="20"/>
          <w:szCs w:val="20"/>
        </w:rPr>
        <w:t>以上のルールに違反した場合、基地から退出していただくことがあるだけでなく、今後の基地関連の報道公開時に参加が制限される可能性があります。</w:t>
      </w:r>
      <w:r w:rsidRPr="00B85150">
        <w:rPr>
          <w:rFonts w:ascii="MS Gothic" w:eastAsia="MS Gothic" w:hAnsi="Times New Roman" w:cs="MS Gothic"/>
          <w:color w:val="000000"/>
          <w:sz w:val="20"/>
          <w:szCs w:val="20"/>
        </w:rPr>
        <w:t xml:space="preserve"> </w:t>
      </w:r>
    </w:p>
    <w:p w14:paraId="641C0D4E" w14:textId="77777777" w:rsidR="00601A38" w:rsidRPr="00B85150" w:rsidRDefault="00601A38" w:rsidP="00601A38">
      <w:pPr>
        <w:autoSpaceDE w:val="0"/>
        <w:autoSpaceDN w:val="0"/>
        <w:adjustRightInd w:val="0"/>
        <w:spacing w:after="30" w:line="240" w:lineRule="auto"/>
        <w:ind w:left="195"/>
        <w:rPr>
          <w:rFonts w:ascii="MS Gothic" w:eastAsia="MS Gothic" w:hAnsi="Times New Roman" w:cs="MS Gothic"/>
          <w:color w:val="000000"/>
          <w:sz w:val="20"/>
          <w:szCs w:val="20"/>
        </w:rPr>
      </w:pPr>
    </w:p>
    <w:p w14:paraId="43EC1A58" w14:textId="23374E1E" w:rsidR="00115C03" w:rsidRPr="00B85150" w:rsidRDefault="00115C03" w:rsidP="00601A38">
      <w:pPr>
        <w:autoSpaceDE w:val="0"/>
        <w:autoSpaceDN w:val="0"/>
        <w:adjustRightInd w:val="0"/>
        <w:spacing w:after="30" w:line="240" w:lineRule="auto"/>
        <w:rPr>
          <w:rFonts w:ascii="MS Gothic" w:eastAsia="MS Gothic" w:hAnsi="Times New Roman" w:cs="MS Gothic"/>
          <w:color w:val="000000"/>
          <w:sz w:val="20"/>
          <w:szCs w:val="20"/>
        </w:rPr>
      </w:pPr>
      <w:r w:rsidRPr="00B85150">
        <w:rPr>
          <w:rFonts w:ascii="MS Gothic" w:eastAsia="MS Gothic" w:hAnsi="Times New Roman" w:cs="MS Gothic" w:hint="eastAsia"/>
          <w:color w:val="000000"/>
          <w:sz w:val="20"/>
          <w:szCs w:val="20"/>
        </w:rPr>
        <w:t>上記の事項に同意いただける方はご署名ください。</w:t>
      </w:r>
      <w:r w:rsidRPr="00B85150">
        <w:rPr>
          <w:rFonts w:ascii="MS Gothic" w:eastAsia="MS Gothic" w:hAnsi="Times New Roman" w:cs="MS Gothic"/>
          <w:color w:val="000000"/>
          <w:sz w:val="20"/>
          <w:szCs w:val="20"/>
        </w:rPr>
        <w:t xml:space="preserve"> </w:t>
      </w:r>
    </w:p>
    <w:p w14:paraId="1BBC9424" w14:textId="77777777" w:rsidR="00601A38" w:rsidRPr="00B85150" w:rsidRDefault="00601A38" w:rsidP="00601A38">
      <w:pPr>
        <w:autoSpaceDE w:val="0"/>
        <w:autoSpaceDN w:val="0"/>
        <w:adjustRightInd w:val="0"/>
        <w:spacing w:after="30" w:line="240" w:lineRule="auto"/>
        <w:rPr>
          <w:rFonts w:ascii="MS Gothic" w:eastAsia="MS Gothic" w:cs="MS Gothic"/>
          <w:color w:val="000000"/>
          <w:sz w:val="20"/>
          <w:szCs w:val="20"/>
        </w:rPr>
      </w:pPr>
    </w:p>
    <w:p w14:paraId="53BB6A20" w14:textId="7FA6A696" w:rsidR="00115C03" w:rsidRPr="00B85150" w:rsidRDefault="00115C03" w:rsidP="00115C03">
      <w:pPr>
        <w:autoSpaceDE w:val="0"/>
        <w:autoSpaceDN w:val="0"/>
        <w:adjustRightInd w:val="0"/>
        <w:spacing w:after="0" w:line="240" w:lineRule="auto"/>
        <w:rPr>
          <w:rFonts w:ascii="Times New Roman" w:eastAsia="MS Gothic" w:hAnsi="Times New Roman" w:cs="Times New Roman"/>
          <w:color w:val="000000"/>
        </w:rPr>
      </w:pPr>
      <w:r w:rsidRPr="00115C03">
        <w:rPr>
          <w:rFonts w:ascii="MS Gothic" w:eastAsia="MS Gothic" w:hAnsi="Times New Roman" w:cs="MS Gothic" w:hint="eastAsia"/>
          <w:color w:val="000000"/>
        </w:rPr>
        <w:t>報道機関名</w:t>
      </w:r>
      <w:r w:rsidRPr="00115C03">
        <w:rPr>
          <w:rFonts w:ascii="MS Gothic" w:eastAsia="MS Gothic" w:hAnsi="Times New Roman" w:cs="MS Gothic"/>
          <w:color w:val="000000"/>
        </w:rPr>
        <w:t xml:space="preserve"> </w:t>
      </w:r>
      <w:r w:rsidRPr="00115C03">
        <w:rPr>
          <w:rFonts w:ascii="Times New Roman" w:eastAsia="MS Gothic" w:hAnsi="Times New Roman" w:cs="Times New Roman"/>
          <w:color w:val="000000"/>
        </w:rPr>
        <w:t>Press</w:t>
      </w:r>
      <w:r w:rsidRPr="00115C03">
        <w:rPr>
          <w:rFonts w:ascii="MS Gothic" w:eastAsia="MS Gothic" w:hAnsi="Times New Roman" w:cs="MS Gothic" w:hint="eastAsia"/>
          <w:color w:val="000000"/>
        </w:rPr>
        <w:t>：＿＿＿＿＿＿＿＿＿＿＿＿＿＿＿</w:t>
      </w:r>
      <w:r w:rsidRPr="00115C03">
        <w:rPr>
          <w:rFonts w:ascii="MS Gothic" w:eastAsia="MS Gothic" w:hAnsi="Times New Roman" w:cs="MS Gothic"/>
          <w:color w:val="000000"/>
        </w:rPr>
        <w:t xml:space="preserve"> </w:t>
      </w:r>
      <w:r w:rsidRPr="00115C03">
        <w:rPr>
          <w:rFonts w:ascii="MS Gothic" w:eastAsia="MS Gothic" w:hAnsi="Times New Roman" w:cs="MS Gothic" w:hint="eastAsia"/>
          <w:color w:val="000000"/>
        </w:rPr>
        <w:t>携帯</w:t>
      </w:r>
      <w:r w:rsidR="00601A38" w:rsidRPr="00B85150">
        <w:rPr>
          <w:rFonts w:ascii="MS Gothic" w:eastAsia="MS Gothic" w:hAnsi="Times New Roman" w:cs="MS Gothic" w:hint="eastAsia"/>
          <w:color w:val="000000"/>
        </w:rPr>
        <w:t xml:space="preserve"> </w:t>
      </w:r>
      <w:r w:rsidRPr="00115C03">
        <w:rPr>
          <w:rFonts w:ascii="Times New Roman" w:eastAsia="MS Gothic" w:hAnsi="Times New Roman" w:cs="Times New Roman"/>
          <w:color w:val="000000"/>
        </w:rPr>
        <w:t>Cellphone</w:t>
      </w:r>
      <w:r w:rsidRPr="00115C03">
        <w:rPr>
          <w:rFonts w:ascii="MS Gothic" w:eastAsia="MS Gothic" w:hAnsi="Times New Roman" w:cs="MS Gothic" w:hint="eastAsia"/>
          <w:color w:val="000000"/>
        </w:rPr>
        <w:t>：</w:t>
      </w:r>
      <w:r w:rsidRPr="00115C03">
        <w:rPr>
          <w:rFonts w:ascii="Times New Roman" w:eastAsia="MS Gothic" w:hAnsi="Times New Roman" w:cs="Times New Roman"/>
          <w:color w:val="000000"/>
        </w:rPr>
        <w:t>_____________</w:t>
      </w:r>
      <w:r w:rsidR="00601A38" w:rsidRPr="00B85150">
        <w:rPr>
          <w:rFonts w:ascii="Times New Roman" w:eastAsia="MS Gothic" w:hAnsi="Times New Roman" w:cs="Times New Roman"/>
          <w:color w:val="000000"/>
        </w:rPr>
        <w:t>_____</w:t>
      </w:r>
    </w:p>
    <w:p w14:paraId="6B8D1BAC" w14:textId="77777777" w:rsidR="00601A38" w:rsidRPr="00115C03" w:rsidRDefault="00601A38" w:rsidP="00115C03">
      <w:pPr>
        <w:autoSpaceDE w:val="0"/>
        <w:autoSpaceDN w:val="0"/>
        <w:adjustRightInd w:val="0"/>
        <w:spacing w:after="0" w:line="240" w:lineRule="auto"/>
        <w:rPr>
          <w:rFonts w:ascii="Times New Roman" w:eastAsia="MS Gothic" w:hAnsi="Times New Roman" w:cs="Times New Roman"/>
          <w:color w:val="000000"/>
        </w:rPr>
      </w:pPr>
    </w:p>
    <w:p w14:paraId="57E32464" w14:textId="1F6B8342" w:rsidR="00115C03" w:rsidRPr="00B85150" w:rsidRDefault="00115C03" w:rsidP="00115C03">
      <w:pPr>
        <w:autoSpaceDE w:val="0"/>
        <w:autoSpaceDN w:val="0"/>
        <w:adjustRightInd w:val="0"/>
        <w:spacing w:after="0" w:line="240" w:lineRule="auto"/>
        <w:rPr>
          <w:rFonts w:ascii="MS Gothic" w:eastAsia="MS Gothic" w:hAnsi="Times New Roman" w:cs="MS Gothic"/>
          <w:color w:val="000000"/>
        </w:rPr>
      </w:pPr>
      <w:r w:rsidRPr="00115C03">
        <w:rPr>
          <w:rFonts w:ascii="MS Gothic" w:eastAsia="MS Gothic" w:hAnsi="Times New Roman" w:cs="MS Gothic" w:hint="eastAsia"/>
          <w:color w:val="000000"/>
        </w:rPr>
        <w:t>署名</w:t>
      </w:r>
      <w:r w:rsidRPr="00115C03">
        <w:rPr>
          <w:rFonts w:ascii="MS Gothic" w:eastAsia="MS Gothic" w:hAnsi="Times New Roman" w:cs="MS Gothic"/>
          <w:color w:val="000000"/>
        </w:rPr>
        <w:t xml:space="preserve"> </w:t>
      </w:r>
      <w:r w:rsidRPr="00115C03">
        <w:rPr>
          <w:rFonts w:ascii="Times New Roman" w:eastAsia="MS Gothic" w:hAnsi="Times New Roman" w:cs="Times New Roman"/>
          <w:color w:val="000000"/>
        </w:rPr>
        <w:t>Signature</w:t>
      </w:r>
      <w:r w:rsidRPr="00115C03">
        <w:rPr>
          <w:rFonts w:ascii="MS Gothic" w:eastAsia="MS Gothic" w:hAnsi="Times New Roman" w:cs="MS Gothic" w:hint="eastAsia"/>
          <w:color w:val="000000"/>
        </w:rPr>
        <w:t>：</w:t>
      </w:r>
      <w:r w:rsidR="00601A38" w:rsidRPr="00B85150">
        <w:rPr>
          <w:rFonts w:ascii="MS Gothic" w:eastAsia="MS Gothic" w:hAnsi="Times New Roman" w:cs="MS Gothic" w:hint="eastAsia"/>
          <w:color w:val="000000"/>
        </w:rPr>
        <w:t>___________________＿＿＿＿＿</w:t>
      </w:r>
      <w:r w:rsidRPr="00115C03">
        <w:rPr>
          <w:rFonts w:ascii="MS Gothic" w:eastAsia="MS Gothic" w:hAnsi="Times New Roman" w:cs="MS Gothic"/>
          <w:color w:val="000000"/>
        </w:rPr>
        <w:t xml:space="preserve"> </w:t>
      </w:r>
    </w:p>
    <w:p w14:paraId="7A97327F" w14:textId="77777777" w:rsidR="00601A38" w:rsidRPr="00115C03" w:rsidRDefault="00601A38" w:rsidP="00115C03">
      <w:pPr>
        <w:autoSpaceDE w:val="0"/>
        <w:autoSpaceDN w:val="0"/>
        <w:adjustRightInd w:val="0"/>
        <w:spacing w:after="0" w:line="240" w:lineRule="auto"/>
        <w:rPr>
          <w:rFonts w:ascii="MS Gothic" w:eastAsia="MS Gothic" w:hAnsi="Times New Roman" w:cs="MS Gothic"/>
          <w:color w:val="000000"/>
        </w:rPr>
      </w:pPr>
    </w:p>
    <w:p w14:paraId="3FF7F734" w14:textId="02E3BBD1" w:rsidR="00115C03" w:rsidRPr="00B85150" w:rsidRDefault="00115C03" w:rsidP="00115C03">
      <w:pPr>
        <w:autoSpaceDE w:val="0"/>
        <w:autoSpaceDN w:val="0"/>
        <w:adjustRightInd w:val="0"/>
        <w:spacing w:after="0" w:line="240" w:lineRule="auto"/>
        <w:rPr>
          <w:rFonts w:ascii="MS Gothic" w:eastAsia="MS Gothic" w:hAnsi="Times New Roman" w:cs="MS Gothic"/>
          <w:color w:val="000000"/>
        </w:rPr>
      </w:pPr>
      <w:r w:rsidRPr="00115C03">
        <w:rPr>
          <w:rFonts w:ascii="MS Gothic" w:eastAsia="MS Gothic" w:hAnsi="Times New Roman" w:cs="MS Gothic" w:hint="eastAsia"/>
          <w:color w:val="000000"/>
        </w:rPr>
        <w:t>氏名</w:t>
      </w:r>
      <w:r w:rsidR="00601A38" w:rsidRPr="00B85150">
        <w:rPr>
          <w:rFonts w:ascii="MS Gothic" w:eastAsia="MS Gothic" w:hAnsi="Times New Roman" w:cs="MS Gothic" w:hint="eastAsia"/>
          <w:color w:val="000000"/>
        </w:rPr>
        <w:t xml:space="preserve"> </w:t>
      </w:r>
      <w:r w:rsidRPr="00115C03">
        <w:rPr>
          <w:rFonts w:ascii="Times New Roman" w:eastAsia="MS Gothic" w:hAnsi="Times New Roman" w:cs="Times New Roman"/>
          <w:color w:val="000000"/>
        </w:rPr>
        <w:t>Name</w:t>
      </w:r>
      <w:r w:rsidRPr="00115C03">
        <w:rPr>
          <w:rFonts w:ascii="MS Gothic" w:eastAsia="MS Gothic" w:hAnsi="Times New Roman" w:cs="MS Gothic" w:hint="eastAsia"/>
          <w:color w:val="000000"/>
        </w:rPr>
        <w:t>：</w:t>
      </w:r>
      <w:r w:rsidR="00601A38" w:rsidRPr="00B85150">
        <w:rPr>
          <w:rFonts w:ascii="MS Gothic" w:eastAsia="MS Gothic" w:hAnsi="Times New Roman" w:cs="MS Gothic" w:hint="eastAsia"/>
          <w:color w:val="000000"/>
        </w:rPr>
        <w:t>＿＿＿＿＿＿＿＿＿＿＿＿＿＿＿</w:t>
      </w:r>
    </w:p>
    <w:p w14:paraId="633A000C" w14:textId="77777777" w:rsidR="00601A38" w:rsidRPr="00115C03" w:rsidRDefault="00601A38" w:rsidP="00115C03">
      <w:pPr>
        <w:autoSpaceDE w:val="0"/>
        <w:autoSpaceDN w:val="0"/>
        <w:adjustRightInd w:val="0"/>
        <w:spacing w:after="0" w:line="240" w:lineRule="auto"/>
        <w:rPr>
          <w:rFonts w:ascii="MS Gothic" w:eastAsia="MS Gothic" w:hAnsi="Times New Roman" w:cs="MS Gothic"/>
          <w:color w:val="000000"/>
        </w:rPr>
      </w:pPr>
    </w:p>
    <w:p w14:paraId="26D36ECB" w14:textId="1664B060" w:rsidR="00115C03" w:rsidRPr="00B85150" w:rsidRDefault="00115C03" w:rsidP="00115C03">
      <w:pPr>
        <w:autoSpaceDE w:val="0"/>
        <w:autoSpaceDN w:val="0"/>
        <w:adjustRightInd w:val="0"/>
        <w:spacing w:after="0" w:line="240" w:lineRule="auto"/>
        <w:rPr>
          <w:rFonts w:ascii="MS Gothic" w:eastAsia="MS Gothic" w:hAnsi="Times New Roman" w:cs="MS Gothic"/>
          <w:color w:val="000000"/>
        </w:rPr>
      </w:pPr>
      <w:r w:rsidRPr="00115C03">
        <w:rPr>
          <w:rFonts w:ascii="MS Gothic" w:eastAsia="MS Gothic" w:hAnsi="Times New Roman" w:cs="MS Gothic" w:hint="eastAsia"/>
          <w:color w:val="000000"/>
        </w:rPr>
        <w:t>現住所</w:t>
      </w:r>
      <w:r w:rsidR="00601A38" w:rsidRPr="00B85150">
        <w:rPr>
          <w:rFonts w:ascii="MS Gothic" w:eastAsia="MS Gothic" w:hAnsi="Times New Roman" w:cs="MS Gothic" w:hint="eastAsia"/>
          <w:color w:val="000000"/>
        </w:rPr>
        <w:t xml:space="preserve"> </w:t>
      </w:r>
      <w:r w:rsidRPr="00115C03">
        <w:rPr>
          <w:rFonts w:ascii="Times New Roman" w:eastAsia="MS Gothic" w:hAnsi="Times New Roman" w:cs="Times New Roman"/>
          <w:color w:val="000000"/>
        </w:rPr>
        <w:t>Address</w:t>
      </w:r>
      <w:r w:rsidRPr="00115C03">
        <w:rPr>
          <w:rFonts w:ascii="MS Gothic" w:eastAsia="MS Gothic" w:hAnsi="Times New Roman" w:cs="MS Gothic" w:hint="eastAsia"/>
          <w:color w:val="000000"/>
        </w:rPr>
        <w:t>：</w:t>
      </w:r>
      <w:r w:rsidR="00601A38" w:rsidRPr="00B85150">
        <w:rPr>
          <w:rFonts w:ascii="MS Gothic" w:eastAsia="MS Gothic" w:hAnsi="Times New Roman" w:cs="MS Gothic" w:hint="eastAsia"/>
          <w:color w:val="000000"/>
        </w:rPr>
        <w:t>＿＿＿＿＿＿＿＿＿＿＿＿＿＿＿＿＿＿＿＿＿＿＿＿＿＿＿＿＿＿＿＿＿＿＿＿＿</w:t>
      </w:r>
    </w:p>
    <w:p w14:paraId="2DD94358" w14:textId="77777777" w:rsidR="00601A38" w:rsidRPr="00115C03" w:rsidRDefault="00601A38" w:rsidP="00115C03">
      <w:pPr>
        <w:autoSpaceDE w:val="0"/>
        <w:autoSpaceDN w:val="0"/>
        <w:adjustRightInd w:val="0"/>
        <w:spacing w:after="0" w:line="240" w:lineRule="auto"/>
        <w:rPr>
          <w:rFonts w:ascii="MS Gothic" w:eastAsia="MS Gothic" w:hAnsi="Times New Roman" w:cs="MS Gothic"/>
          <w:color w:val="000000"/>
        </w:rPr>
      </w:pPr>
    </w:p>
    <w:p w14:paraId="05252FC1" w14:textId="201FE6BE" w:rsidR="00EA26D5" w:rsidRPr="00B85150" w:rsidRDefault="00115C03" w:rsidP="00115C03">
      <w:pPr>
        <w:pStyle w:val="Default"/>
      </w:pPr>
      <w:r w:rsidRPr="00B85150">
        <w:rPr>
          <w:rFonts w:ascii="MS Gothic" w:eastAsia="MS Gothic" w:cs="MS Gothic" w:hint="eastAsia"/>
          <w:sz w:val="22"/>
          <w:szCs w:val="22"/>
        </w:rPr>
        <w:t>生年月日</w:t>
      </w:r>
      <w:r w:rsidR="00601A38" w:rsidRPr="00B85150">
        <w:rPr>
          <w:rFonts w:ascii="MS Gothic" w:eastAsia="MS Gothic" w:cs="MS Gothic" w:hint="eastAsia"/>
          <w:sz w:val="22"/>
          <w:szCs w:val="22"/>
        </w:rPr>
        <w:t>（西暦）</w:t>
      </w:r>
      <w:r w:rsidRPr="00B85150">
        <w:rPr>
          <w:rFonts w:eastAsia="MS Gothic"/>
          <w:sz w:val="22"/>
          <w:szCs w:val="22"/>
        </w:rPr>
        <w:t>Date of Birth</w:t>
      </w:r>
      <w:r w:rsidR="00601A38" w:rsidRPr="00B85150">
        <w:rPr>
          <w:rFonts w:eastAsia="MS Gothic" w:hint="eastAsia"/>
          <w:sz w:val="22"/>
          <w:szCs w:val="22"/>
        </w:rPr>
        <w:t>：＿＿＿＿＿＿＿＿＿＿＿＿＿＿＿</w:t>
      </w:r>
    </w:p>
    <w:sectPr w:rsidR="00EA26D5" w:rsidRPr="00B85150" w:rsidSect="00601A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8FF"/>
    <w:multiLevelType w:val="hybridMultilevel"/>
    <w:tmpl w:val="B0287F1A"/>
    <w:lvl w:ilvl="0" w:tplc="B756DC7A">
      <w:start w:val="1"/>
      <w:numFmt w:val="decimalFullWidth"/>
      <w:lvlText w:val="%1．"/>
      <w:lvlJc w:val="left"/>
      <w:pPr>
        <w:ind w:left="645" w:hanging="45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6BC0716E"/>
    <w:multiLevelType w:val="hybridMultilevel"/>
    <w:tmpl w:val="8A60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555123">
    <w:abstractNumId w:val="1"/>
  </w:num>
  <w:num w:numId="2" w16cid:durableId="122324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03"/>
    <w:rsid w:val="000614B6"/>
    <w:rsid w:val="00115C03"/>
    <w:rsid w:val="00601A38"/>
    <w:rsid w:val="00862BF6"/>
    <w:rsid w:val="00B85150"/>
    <w:rsid w:val="00C208E7"/>
    <w:rsid w:val="00EA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0CF4"/>
  <w15:chartTrackingRefBased/>
  <w15:docId w15:val="{CD86D4A0-17EA-4D78-B0CE-9DC730E3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C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LN Hinako (JPN)</dc:creator>
  <cp:keywords/>
  <dc:description/>
  <cp:lastModifiedBy>Harada LN Hinako (JPN)</cp:lastModifiedBy>
  <cp:revision>6</cp:revision>
  <cp:lastPrinted>2024-04-04T05:45:00Z</cp:lastPrinted>
  <dcterms:created xsi:type="dcterms:W3CDTF">2023-03-17T09:05:00Z</dcterms:created>
  <dcterms:modified xsi:type="dcterms:W3CDTF">2024-04-05T07:46:00Z</dcterms:modified>
</cp:coreProperties>
</file>